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1460182" cy="583666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182" cy="583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Recommendation of the Research Proposal Committee to the Research Ethics Committee </w:t>
        <w:br w:type="textWrapping"/>
        <w:t xml:space="preserve">Research Using Human Participants</w:t>
      </w:r>
    </w:p>
    <w:tbl>
      <w:tblPr>
        <w:tblStyle w:val="Table1"/>
        <w:tblW w:w="10653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7"/>
        <w:gridCol w:w="1650"/>
        <w:gridCol w:w="1327"/>
        <w:gridCol w:w="425"/>
        <w:gridCol w:w="619"/>
        <w:gridCol w:w="1689"/>
        <w:gridCol w:w="2647"/>
        <w:tblGridChange w:id="0">
          <w:tblGrid>
            <w:gridCol w:w="2297"/>
            <w:gridCol w:w="1650"/>
            <w:gridCol w:w="1327"/>
            <w:gridCol w:w="425"/>
            <w:gridCol w:w="619"/>
            <w:gridCol w:w="1689"/>
            <w:gridCol w:w="2647"/>
          </w:tblGrid>
        </w:tblGridChange>
      </w:tblGrid>
      <w:tr>
        <w:trPr>
          <w:trHeight w:val="5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Scientific Committee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Research Entity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Faculty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Title of the study: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Researchers involved in the study: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Executive summary of the research: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 (150 words max).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Potential risk level for human participants: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risk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Motivate: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Minimal risk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Medium risk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 risk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Potential risk level for children and incapacitated adults: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risk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Motivate: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more than minimal risk of harm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Greater than minimal risk with the prospect of direct benefit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Greater than minimal risk with no direct benefit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Recommendation for the ethics committee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Expedited review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Motivate: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review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Exempted from review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Any additional comments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Motivate: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Committee members present during the review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Members present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name.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review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6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61"/>
        <w:gridCol w:w="2119"/>
        <w:gridCol w:w="3409"/>
        <w:gridCol w:w="1973"/>
        <w:tblGridChange w:id="0">
          <w:tblGrid>
            <w:gridCol w:w="3261"/>
            <w:gridCol w:w="2119"/>
            <w:gridCol w:w="3409"/>
            <w:gridCol w:w="1973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1"/>
              <w:keepLines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931279" cy="481156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279" cy="4811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1"/>
              <w:keepLines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931279" cy="481156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279" cy="4811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Chairperson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Research Director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1"/>
              <w:keepLines w:val="1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Decision of the Ethics Committee:</w:t>
      </w:r>
    </w:p>
    <w:tbl>
      <w:tblPr>
        <w:tblStyle w:val="Table3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09"/>
        <w:gridCol w:w="7625"/>
        <w:tblGridChange w:id="0">
          <w:tblGrid>
            <w:gridCol w:w="2547"/>
            <w:gridCol w:w="709"/>
            <w:gridCol w:w="7625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Expedited review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Motivate: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Full review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Exempted from review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6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2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931279" cy="481156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279" cy="4811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Chairperson of the Research Ethics Committee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6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6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6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Developed by Minrie Greeff, 1 March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Segoe UI" w:cs="Segoe UI" w:hAnsi="Segoe UI"/>
      <w:sz w:val="18"/>
      <w:szCs w:val="18"/>
    </w:rPr>
  </w:style>
  <w:style w:type="paragraph" w:styleId="CGRReportheading4444" w:customStyle="1">
    <w:name w:val="CGR Report heading 4.4.4.4"/>
    <w:basedOn w:val="CGRReportheading333"/>
    <w:pPr>
      <w:numPr>
        <w:ilvl w:val="3"/>
      </w:numPr>
      <w:tabs>
        <w:tab w:val="clear" w:pos="1701"/>
      </w:tabs>
      <w:ind w:left="2880" w:hanging="360"/>
    </w:pPr>
  </w:style>
  <w:style w:type="character" w:styleId="CGRReportheading333Char" w:customStyle="1">
    <w:name w:val="CGR Report heading 3.3.3 Char"/>
    <w:basedOn w:val="CGRReportheading22CharChar"/>
    <w:link w:val="CGRReportheading333"/>
    <w:rPr>
      <w:rFonts w:ascii="Arial" w:cs="Times New Roman" w:eastAsia="Times New Roman" w:hAnsi="Arial"/>
      <w:b w:val="1"/>
      <w:caps w:val="1"/>
      <w:sz w:val="24"/>
      <w:szCs w:val="24"/>
      <w:lang w:val="en-GB"/>
    </w:rPr>
  </w:style>
  <w:style w:type="paragraph" w:styleId="CGRReportheading1" w:customStyle="1">
    <w:name w:val="CGR Report heading 1."/>
    <w:basedOn w:val="Normal"/>
    <w:next w:val="Normal"/>
    <w:link w:val="CGRReportheading1CharChar"/>
    <w:pPr>
      <w:numPr>
        <w:numId w:val="35"/>
      </w:numPr>
      <w:spacing w:after="0" w:line="240" w:lineRule="auto"/>
      <w:jc w:val="both"/>
    </w:pPr>
    <w:rPr>
      <w:rFonts w:ascii="Arial" w:cs="Times New Roman" w:eastAsia="Times New Roman" w:hAnsi="Arial"/>
      <w:b w:val="1"/>
      <w:caps w:val="1"/>
      <w:sz w:val="24"/>
      <w:szCs w:val="24"/>
      <w:lang w:val="en-GB"/>
    </w:rPr>
  </w:style>
  <w:style w:type="paragraph" w:styleId="CGRReportheading22" w:customStyle="1">
    <w:name w:val="CGR Report heading 2.2"/>
    <w:basedOn w:val="CGRReportheading1"/>
    <w:next w:val="Normal"/>
    <w:link w:val="CGRReportheading22CharChar"/>
    <w:pPr>
      <w:numPr>
        <w:ilvl w:val="1"/>
      </w:numPr>
    </w:pPr>
    <w:rPr>
      <w:caps w:val="0"/>
    </w:rPr>
  </w:style>
  <w:style w:type="character" w:styleId="CGRReportheading1CharChar" w:customStyle="1">
    <w:name w:val="CGR Report heading 1. Char Char"/>
    <w:basedOn w:val="DefaultParagraphFont"/>
    <w:link w:val="CGRReportheading1"/>
    <w:rPr>
      <w:rFonts w:ascii="Arial" w:cs="Times New Roman" w:eastAsia="Times New Roman" w:hAnsi="Arial"/>
      <w:b w:val="1"/>
      <w:caps w:val="1"/>
      <w:sz w:val="24"/>
      <w:szCs w:val="24"/>
      <w:lang w:val="en-GB"/>
    </w:rPr>
  </w:style>
  <w:style w:type="character" w:styleId="CGRReportheading22CharChar" w:customStyle="1">
    <w:name w:val="CGR Report heading 2.2 Char Char"/>
    <w:basedOn w:val="CGRReportheading1CharChar"/>
    <w:link w:val="CGRReportheading22"/>
    <w:rPr>
      <w:rFonts w:ascii="Arial" w:cs="Times New Roman" w:eastAsia="Times New Roman" w:hAnsi="Arial"/>
      <w:b w:val="1"/>
      <w:caps w:val="1"/>
      <w:sz w:val="24"/>
      <w:szCs w:val="24"/>
      <w:lang w:val="en-GB"/>
    </w:rPr>
  </w:style>
  <w:style w:type="paragraph" w:styleId="CGRReportheading333" w:customStyle="1">
    <w:name w:val="CGR Report heading 3.3.3"/>
    <w:basedOn w:val="CGRReportheading22"/>
    <w:link w:val="CGRReportheading333Char"/>
    <w:pPr>
      <w:numPr>
        <w:ilvl w:val="2"/>
      </w:numPr>
    </w:pPr>
    <w:rPr>
      <w:rFonts w:cstheme="minorBidi" w:eastAsiaTheme="minorHAnsi"/>
      <w:caps w:val="1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808080" w:themeColor="text1" w:themeTint="00007F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 w:val="1"/>
    <w:rsid w:val="00A51E1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QGwczjcGT3Gc4Ie6ketnEE0Uw==">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2019-01-15T08:44:00Z</dcterms:created>
  <dc:creator>Fika J van Rensburg</dc:creator>
</cp:coreProperties>
</file>