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4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1460182" cy="583666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0182" cy="5836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Declaration by the Research Proposal Committee to the Health Research Ethics Committee of no need for ethical clearance </w:t>
      </w:r>
    </w:p>
    <w:p w:rsidR="00000000" w:rsidDel="00000000" w:rsidP="00000000" w:rsidRDefault="00000000" w:rsidRPr="00000000" w14:paraId="00000004">
      <w:pPr>
        <w:spacing w:after="12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Research not involving human participants, animals or with as possible environmental impact or risk to the researcher</w:t>
      </w:r>
    </w:p>
    <w:tbl>
      <w:tblPr>
        <w:tblStyle w:val="Table1"/>
        <w:tblW w:w="1065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5"/>
        <w:gridCol w:w="1843"/>
        <w:gridCol w:w="1133"/>
        <w:gridCol w:w="426"/>
        <w:gridCol w:w="851"/>
        <w:gridCol w:w="1701"/>
        <w:gridCol w:w="2545"/>
        <w:tblGridChange w:id="0">
          <w:tblGrid>
            <w:gridCol w:w="2155"/>
            <w:gridCol w:w="1843"/>
            <w:gridCol w:w="1133"/>
            <w:gridCol w:w="426"/>
            <w:gridCol w:w="851"/>
            <w:gridCol w:w="1701"/>
            <w:gridCol w:w="2545"/>
          </w:tblGrid>
        </w:tblGridChange>
      </w:tblGrid>
      <w:tr>
        <w:trPr>
          <w:trHeight w:val="5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Scientific Committee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Discipline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Research Entity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Contact Person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Faculty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Title of the study: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Researchers involved in the study: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Executive summary of the research: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 (150 words max).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9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Research does not involve 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 Tick all applicable blocks. Should one or more remain ethical clearance is needed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Human participants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Comment: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Risk to the researcher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Potential environmental impact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Any risk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Recommendation for the research ethics committee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Exempted from review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Motivate: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Any additional comments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4">
            <w:pPr>
              <w:tabs>
                <w:tab w:val="left" w:pos="3233"/>
              </w:tabs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Committee members present during the review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Members present</w:t>
            </w:r>
          </w:p>
        </w:tc>
      </w:tr>
      <w:tr>
        <w:trPr>
          <w:trHeight w:val="56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name.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name.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name.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name.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name.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name.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 of review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6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61"/>
        <w:gridCol w:w="2119"/>
        <w:gridCol w:w="3409"/>
        <w:gridCol w:w="1973"/>
        <w:tblGridChange w:id="0">
          <w:tblGrid>
            <w:gridCol w:w="3261"/>
            <w:gridCol w:w="2119"/>
            <w:gridCol w:w="3409"/>
            <w:gridCol w:w="1973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1"/>
              <w:keepLines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931279" cy="481156"/>
                  <wp:effectExtent b="0" l="0" r="0" t="0"/>
                  <wp:docPr id="1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279" cy="4811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1"/>
              <w:keepLines w:val="1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1"/>
              <w:keepLines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931279" cy="481156"/>
                  <wp:effectExtent b="0" l="0" r="0" t="0"/>
                  <wp:docPr id="1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279" cy="4811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1"/>
              <w:keepLines w:val="1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1"/>
              <w:keepLines w:val="1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Signature of Chairperson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1"/>
              <w:keepLines w:val="1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1"/>
              <w:keepLines w:val="1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Signature of Research Director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1"/>
              <w:keepLines w:val="1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keepNext w:val="1"/>
              <w:keepLines w:val="1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1"/>
              <w:keepLines w:val="1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1"/>
              <w:keepLines w:val="1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1"/>
              <w:keepLines w:val="1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after="6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6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Decision of the Ethics Committee:</w:t>
      </w:r>
    </w:p>
    <w:tbl>
      <w:tblPr>
        <w:tblStyle w:val="Table3"/>
        <w:tblW w:w="108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567"/>
        <w:gridCol w:w="7909"/>
        <w:tblGridChange w:id="0">
          <w:tblGrid>
            <w:gridCol w:w="2405"/>
            <w:gridCol w:w="567"/>
            <w:gridCol w:w="7909"/>
          </w:tblGrid>
        </w:tblGridChange>
      </w:tblGrid>
      <w:tr>
        <w:tc>
          <w:tcPr/>
          <w:p w:rsidR="00000000" w:rsidDel="00000000" w:rsidP="00000000" w:rsidRDefault="00000000" w:rsidRPr="00000000" w14:paraId="000000A7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Exempted from review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Motivate: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Needs review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after="6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6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23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237"/>
        <w:tblGridChange w:id="0">
          <w:tblGrid>
            <w:gridCol w:w="6237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931279" cy="481156"/>
                  <wp:effectExtent b="0" l="0" r="0" t="0"/>
                  <wp:docPr id="1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279" cy="4811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Signature of Chairperson of the Research Ethics Committee</w:t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after="6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6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6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Developed by Minrie Greeff, 1 March 2017 </w:t>
      </w:r>
    </w:p>
    <w:p w:rsidR="00000000" w:rsidDel="00000000" w:rsidP="00000000" w:rsidRDefault="00000000" w:rsidRPr="00000000" w14:paraId="000000B5">
      <w:pPr>
        <w:jc w:val="both"/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Z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 w:val="1"/>
    <w:rsid w:val="00F33E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8125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8125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iCaGLWlzMwkPT41D/0OM5fvJlw==">AMUW2mUuW8At6Xf5eS1lK2U/a49hCtS6m55FciWMiPNfGh4dl8vNA0L7i/IvjD8MkiTtIkODsJ7AzqZtqoVGhERpwI2rzJTqdygx1Ss8wK03yngGGL13821P5+advnLeZK0RaE2LcI/pEO4R+ao3nHraBoW/p6+VG6dAMfIGK+lzipFy6VXHjGNIZTWoeWN1qKIR5Th8wZR7VinMnGtumcdYgDNu+8hCpQr9FJpdNnrNxM3w6Azl6mh5jmBK260xUPTSA8bVRXwI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2019-01-15T08:44:00Z</dcterms:created>
  <dc:creator>10187308</dc:creator>
</cp:coreProperties>
</file>